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77" w:rsidRPr="008D0C19" w:rsidRDefault="008E6A77" w:rsidP="008E6A77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shd w:val="clear" w:color="auto" w:fill="FF0000"/>
        <w:tblLook w:val="04A0"/>
      </w:tblPr>
      <w:tblGrid>
        <w:gridCol w:w="9062"/>
      </w:tblGrid>
      <w:tr w:rsidR="008E6A77" w:rsidTr="00F01F03">
        <w:tc>
          <w:tcPr>
            <w:tcW w:w="9062" w:type="dxa"/>
            <w:shd w:val="clear" w:color="auto" w:fill="FF0000"/>
          </w:tcPr>
          <w:p w:rsidR="008E6A77" w:rsidRDefault="008E6A77" w:rsidP="008E6A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8E6A77" w:rsidRPr="008E6A77" w:rsidRDefault="008E6A77" w:rsidP="008E6A77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poziomu alarmowego</w:t>
            </w: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dla pyłu zawieszonego PM10 w powietrzu</w:t>
            </w:r>
          </w:p>
        </w:tc>
      </w:tr>
    </w:tbl>
    <w:p w:rsidR="008E6A77" w:rsidRPr="00AB45F3" w:rsidRDefault="008E6A77" w:rsidP="008E6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6A77" w:rsidRPr="00AB45F3" w:rsidRDefault="008E6A77" w:rsidP="008E6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33"/>
        <w:gridCol w:w="5755"/>
      </w:tblGrid>
      <w:tr w:rsidR="008E6A77" w:rsidRPr="00AB45F3" w:rsidTr="00F01F03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POZIOMU ALARMOWEGO</w:t>
            </w:r>
          </w:p>
        </w:tc>
      </w:tr>
      <w:tr w:rsidR="008E6A77" w:rsidRPr="00AB45F3" w:rsidTr="00145F69">
        <w:tc>
          <w:tcPr>
            <w:tcW w:w="32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8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Ryzyko wystąpienia przekroczenia 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</w:rPr>
              <w:t>poziomu alarmowego – 150 µg/m</w:t>
            </w:r>
            <w:r w:rsidRPr="00545800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pyłu zawieszonego PM10 w powietrzu.</w:t>
            </w:r>
          </w:p>
        </w:tc>
      </w:tr>
      <w:tr w:rsidR="008E6A77" w:rsidRPr="00AB45F3" w:rsidTr="00145F69">
        <w:tc>
          <w:tcPr>
            <w:tcW w:w="3225" w:type="dxa"/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817" w:type="dxa"/>
            <w:shd w:val="clear" w:color="auto" w:fill="auto"/>
          </w:tcPr>
          <w:p w:rsidR="008E6A77" w:rsidRPr="008E6A77" w:rsidRDefault="008E6A77" w:rsidP="00F01F0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godz. 9.0</w:t>
            </w:r>
            <w:r w:rsidR="00385CE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 dnia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.2019 r.</w:t>
            </w:r>
          </w:p>
        </w:tc>
      </w:tr>
      <w:tr w:rsidR="008E6A77" w:rsidRPr="00AB45F3" w:rsidTr="00145F69">
        <w:tc>
          <w:tcPr>
            <w:tcW w:w="3225" w:type="dxa"/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817" w:type="dxa"/>
            <w:shd w:val="clear" w:color="auto" w:fill="auto"/>
          </w:tcPr>
          <w:p w:rsidR="008E6A77" w:rsidRPr="008E6A77" w:rsidRDefault="008E6A77" w:rsidP="00F01F03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Od godz. 9.00 dnia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</w:t>
            </w: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.2019 r. do godz. 24.00 dnia 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06</w:t>
            </w: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.2019 r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E6A77" w:rsidRPr="00AB45F3" w:rsidTr="00145F69">
        <w:tc>
          <w:tcPr>
            <w:tcW w:w="32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817" w:type="dxa"/>
            <w:shd w:val="clear" w:color="auto" w:fill="auto"/>
            <w:vAlign w:val="center"/>
          </w:tcPr>
          <w:p w:rsidR="008E6A77" w:rsidRPr="008E6A77" w:rsidRDefault="008E6A77" w:rsidP="0024033C">
            <w:pPr>
              <w:adjustRightInd w:val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6B30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,</w:t>
            </w:r>
            <w:r w:rsidRPr="008E6A7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wzmożonego ruchu samochodów i emisji ze źródeł przemysłowych</w:t>
            </w:r>
            <w:r w:rsidR="006B30C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8E6A77" w:rsidRPr="00AB45F3" w:rsidTr="00F01F03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6A77" w:rsidRPr="006B40DF" w:rsidRDefault="008E6A77" w:rsidP="00F01F03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8E6A77" w:rsidRPr="00AB45F3" w:rsidTr="00DA489A">
        <w:trPr>
          <w:trHeight w:val="5083"/>
        </w:trPr>
        <w:tc>
          <w:tcPr>
            <w:tcW w:w="904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6A77" w:rsidRDefault="008E6A77" w:rsidP="008E6A7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Pr="008E6A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05.12.2019 r.</w:t>
            </w:r>
            <w:r w:rsidRPr="008E6A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na dzień </w:t>
            </w:r>
            <w:r w:rsidRPr="008E6A7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06.12.2019 r</w:t>
            </w:r>
            <w:r w:rsidRPr="008E6A77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średniodobowych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pyłu PM10, przygotowana na podstawie prognozy zanieczyszczenia powietrza, wykonywanej przez Instytut Ochrony Środowiska - Państwowy Instytut Badawczy 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IOŚ-PIB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dostępnej na portalu „Jakość powietrza” GIOŚ pod adresem </w:t>
            </w:r>
            <w:hyperlink r:id="rId5" w:history="1">
              <w:r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http://powietrze.gios.gov.pl/pjp/airPollution</w:t>
              </w:r>
            </w:hyperlink>
          </w:p>
          <w:p w:rsidR="008E6A77" w:rsidRDefault="008E6A77" w:rsidP="008E6A7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6A77" w:rsidRDefault="008E6A77" w:rsidP="008E6A7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05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.2019 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8E6A77" w:rsidRDefault="008E6A77" w:rsidP="008E6A77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A489A" w:rsidRDefault="002C6C7D" w:rsidP="00DA489A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572125" cy="2841957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691" cy="2871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6DA0" w:rsidRPr="00145F69" w:rsidRDefault="008E6A77" w:rsidP="00145F6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:rsidR="008E6A77" w:rsidRDefault="008E6A77" w:rsidP="00145F6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(kolor bordowy na mapie)</w:t>
            </w:r>
          </w:p>
          <w:p w:rsidR="00145F69" w:rsidRPr="00E17F28" w:rsidRDefault="00145F69" w:rsidP="00145F69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8E6A77" w:rsidRPr="008E6A77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Pr="008E6A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05.12.2019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powiatów</w:t>
            </w:r>
            <w:r w:rsidR="00DA489A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pińczowskiego oraz kazimierskiego.</w:t>
            </w:r>
          </w:p>
          <w:p w:rsidR="008E6A77" w:rsidRPr="00E17F28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</w:p>
          <w:p w:rsidR="008E6A77" w:rsidRPr="008E6A77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Pr="008E6A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05.12.2019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Pr="006A48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ok. 30 tys. mieszkańców.</w:t>
            </w:r>
          </w:p>
          <w:p w:rsidR="008E6A77" w:rsidRPr="00E17F28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E42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(kolor czerwony na mapie)</w:t>
            </w:r>
          </w:p>
          <w:p w:rsidR="008E6A77" w:rsidRPr="008E6A77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Pr="008E6A7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05.12.2019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64154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powiatów: buskiego, jędrzejowskiego, kieleckiego, kazimierskiego, pińczowskiego i staszowskiego.</w:t>
            </w:r>
          </w:p>
          <w:p w:rsidR="008E6A77" w:rsidRPr="00E17F28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8E6A77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641545" w:rsidRPr="006415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05.12.</w:t>
            </w:r>
            <w:r w:rsidRPr="006415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2019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Pr="006A480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:</w:t>
            </w:r>
            <w:r w:rsidRPr="00E17F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="00641545" w:rsidRPr="00641545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ok. 250 tys. mieszkańców.</w:t>
            </w:r>
          </w:p>
          <w:p w:rsidR="008E6A77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Dzień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64154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06.12.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2019 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E6A77" w:rsidRDefault="002C6C7D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5638800" cy="2917607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947" cy="291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E6A77"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6DA0" w:rsidRDefault="008E6A77" w:rsidP="00926DA0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alarmowego dla pyłu PM10</w:t>
            </w:r>
            <w:r w:rsidR="00E42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6A77" w:rsidRPr="00E17F28" w:rsidRDefault="00E42B8D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(kolor bordowy na mapie)</w:t>
            </w:r>
          </w:p>
          <w:p w:rsidR="008E6A77" w:rsidRPr="00E42B8D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641545" w:rsidRPr="006415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06.12</w:t>
            </w:r>
            <w:r w:rsidRPr="00641545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.2019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zekroczenie poziomu alarmowego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pyłu PM10 obejmuje</w:t>
            </w:r>
            <w:r w:rsidR="00E4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powiatów: buskiego, jędrzejowskiego, kazimierskiego, kieleckiego, opatowskiego, pińczowskiego i staszowskiego.</w:t>
            </w:r>
          </w:p>
          <w:p w:rsidR="008E6A77" w:rsidRPr="00E17F28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zekroczenia poziomu alarmowego dla pyłu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PM10</w:t>
            </w:r>
          </w:p>
          <w:p w:rsidR="008E6A77" w:rsidRPr="00E42B8D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E42B8D" w:rsidRPr="00E42B8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06.12</w:t>
            </w:r>
            <w:r w:rsidRPr="00E42B8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.2019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alarmowego dla pyłu PM10</w:t>
            </w:r>
            <w:r w:rsidR="00E42B8D">
              <w:rPr>
                <w:rFonts w:ascii="Times New Roman" w:eastAsia="Calibri" w:hAnsi="Times New Roman" w:cs="Times New Roman"/>
                <w:sz w:val="24"/>
                <w:szCs w:val="24"/>
              </w:rPr>
              <w:t>: ok. 210 tys. mieszkańców.</w:t>
            </w:r>
          </w:p>
          <w:p w:rsidR="008E6A77" w:rsidRPr="00E17F28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  <w:r w:rsidR="00E42B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(kolor czerwony na mapie)</w:t>
            </w:r>
          </w:p>
          <w:p w:rsidR="008E6A77" w:rsidRPr="00E42B8D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E42B8D" w:rsidRPr="00E42B8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06.12.</w:t>
            </w:r>
            <w:r w:rsidRPr="00E42B8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2019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E4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części powiat</w:t>
            </w:r>
            <w:r w:rsidR="006B30C7">
              <w:rPr>
                <w:rFonts w:ascii="Times New Roman" w:eastAsia="Calibri" w:hAnsi="Times New Roman" w:cs="Times New Roman"/>
                <w:sz w:val="24"/>
                <w:szCs w:val="24"/>
              </w:rPr>
              <w:t>ów:</w:t>
            </w:r>
            <w:r w:rsidR="00E42B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buskiego, jędrzejowskiego, </w:t>
            </w:r>
            <w:r w:rsidR="00926DA0">
              <w:rPr>
                <w:rFonts w:ascii="Times New Roman" w:eastAsia="Calibri" w:hAnsi="Times New Roman" w:cs="Times New Roman"/>
                <w:sz w:val="24"/>
                <w:szCs w:val="24"/>
              </w:rPr>
              <w:t>kieleckiego, opatowskiego, ostrowieckiego, pińczowskiego, sandomierskiego i staszowskiego.</w:t>
            </w:r>
          </w:p>
          <w:p w:rsidR="008E6A77" w:rsidRPr="00E17F28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8E6A77" w:rsidRPr="00926DA0" w:rsidRDefault="008E6A77" w:rsidP="00F01F03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926DA0" w:rsidRPr="00926DA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06.12.</w:t>
            </w:r>
            <w:r w:rsidRPr="00926DA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2019</w:t>
            </w:r>
            <w:r w:rsidR="00145F6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926DA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926DA0">
              <w:rPr>
                <w:rFonts w:ascii="Times New Roman" w:eastAsia="Calibri" w:hAnsi="Times New Roman" w:cs="Times New Roman"/>
                <w:sz w:val="24"/>
                <w:szCs w:val="24"/>
              </w:rPr>
              <w:t>: ok. 340 tys. mieszkańców.</w:t>
            </w:r>
          </w:p>
        </w:tc>
      </w:tr>
    </w:tbl>
    <w:p w:rsidR="008E6A77" w:rsidRPr="00AB45F3" w:rsidRDefault="008E6A77" w:rsidP="008E6A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554"/>
        <w:gridCol w:w="6734"/>
      </w:tblGrid>
      <w:tr w:rsidR="008E6A77" w:rsidRPr="00F7759C" w:rsidTr="00F01F03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8E6A77" w:rsidRPr="00F7759C" w:rsidTr="00F01F03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8E6A7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:rsidR="008E6A77" w:rsidRPr="00AB45F3" w:rsidRDefault="008E6A77" w:rsidP="008E6A7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astma, przewlekła choroba płuc), </w:t>
            </w:r>
          </w:p>
          <w:p w:rsidR="008E6A77" w:rsidRPr="00451A70" w:rsidRDefault="008E6A77" w:rsidP="008E6A77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starsze, kobiety w ciąży oraz małe dzieci.</w:t>
            </w:r>
          </w:p>
        </w:tc>
      </w:tr>
      <w:tr w:rsidR="008E6A77" w:rsidRPr="00F7759C" w:rsidTr="00F01F03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A77" w:rsidRDefault="008E6A77" w:rsidP="00F01F0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8E6A77" w:rsidRDefault="008E6A77" w:rsidP="006B30C7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dróg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E6A77" w:rsidRPr="00AB45F3" w:rsidRDefault="008E6A77" w:rsidP="00F01F03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wystąpienia lub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nasilenia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się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objawów chorobowych wskazany jest kontakt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</w:p>
        </w:tc>
      </w:tr>
      <w:tr w:rsidR="008E6A77" w:rsidRPr="00F7759C" w:rsidTr="00F01F03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 w:rsidRPr="00AB45F3">
              <w:rPr>
                <w:rFonts w:ascii="Times New Roman" w:eastAsia="Calibri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szelkie aktywności na zewnątrz są odradzane. </w:t>
            </w:r>
            <w:r w:rsidRPr="00AB45F3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Osoby wrażliwe powinny bezwzględnie unikać przebywania na wolnym powietrzu, pozostałe osoby powinny ograniczyć przebywanie na wolnym powietrzu do niezbędnego minimum.</w:t>
            </w:r>
          </w:p>
        </w:tc>
      </w:tr>
    </w:tbl>
    <w:p w:rsidR="00926DA0" w:rsidRPr="00AB45F3" w:rsidRDefault="00926DA0" w:rsidP="008E6A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/>
      </w:tblPr>
      <w:tblGrid>
        <w:gridCol w:w="2395"/>
        <w:gridCol w:w="6647"/>
      </w:tblGrid>
      <w:tr w:rsidR="008E6A77" w:rsidRPr="00F7759C" w:rsidTr="00F01F03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8E6A77" w:rsidRPr="00F7759C" w:rsidTr="00F01F03"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64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8E6A77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</w:p>
        </w:tc>
      </w:tr>
    </w:tbl>
    <w:p w:rsidR="008E6A77" w:rsidRPr="00AB45F3" w:rsidRDefault="008E6A77" w:rsidP="008E6A77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471"/>
        <w:gridCol w:w="6817"/>
      </w:tblGrid>
      <w:tr w:rsidR="008E6A77" w:rsidRPr="00AB45F3" w:rsidTr="00F01F03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E6A77" w:rsidRPr="004B61C1" w:rsidRDefault="008E6A77" w:rsidP="00F01F03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8E6A77" w:rsidRPr="00AB45F3" w:rsidTr="00F01F03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E6A77" w:rsidRPr="00926DA0" w:rsidRDefault="00926DA0" w:rsidP="00F01F03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926D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05.12</w:t>
            </w:r>
            <w:r w:rsidR="008E6A77" w:rsidRPr="00926DA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.2019 r. godz. 9:00</w:t>
            </w:r>
          </w:p>
        </w:tc>
      </w:tr>
      <w:tr w:rsidR="008E6A77" w:rsidRPr="00AB45F3" w:rsidTr="00F01F03">
        <w:tc>
          <w:tcPr>
            <w:tcW w:w="2802" w:type="dxa"/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E6A77" w:rsidRPr="00F7759C" w:rsidRDefault="008E6A77" w:rsidP="008E6A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t.j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Dz. U. z 2019 r. poz. 1396 z </w:t>
            </w:r>
            <w:proofErr w:type="spellStart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późn</w:t>
            </w:r>
            <w:proofErr w:type="spellEnd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. zm.)</w:t>
            </w:r>
          </w:p>
          <w:p w:rsidR="008E6A77" w:rsidRPr="00AB45F3" w:rsidRDefault="008E6A77" w:rsidP="008E6A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8E6A77" w:rsidRPr="00AB45F3" w:rsidTr="00F01F03">
        <w:tc>
          <w:tcPr>
            <w:tcW w:w="2802" w:type="dxa"/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E6A77" w:rsidRPr="00AB45F3" w:rsidRDefault="008E6A77" w:rsidP="008E6A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8E6A77" w:rsidRPr="00AB45F3" w:rsidRDefault="008E6A77" w:rsidP="008E6A7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</w:t>
            </w:r>
            <w:proofErr w:type="spellStart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IOŚ-PIB</w:t>
            </w:r>
            <w:proofErr w:type="spellEnd"/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) w Warszawie - prognoza jakości powietrza</w:t>
            </w:r>
          </w:p>
        </w:tc>
      </w:tr>
      <w:tr w:rsidR="008E6A77" w:rsidRPr="00AB45F3" w:rsidTr="00F01F03">
        <w:tc>
          <w:tcPr>
            <w:tcW w:w="2802" w:type="dxa"/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:rsidR="008E6A77" w:rsidRDefault="008E6A77" w:rsidP="00926DA0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6DA0" w:rsidRPr="00926DA0" w:rsidRDefault="00926DA0" w:rsidP="00F01F03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926DA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8E6A77" w:rsidRPr="00AB45F3" w:rsidTr="00F01F03">
        <w:tc>
          <w:tcPr>
            <w:tcW w:w="28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6A77" w:rsidRPr="00AB45F3" w:rsidRDefault="008E6A77" w:rsidP="00F01F0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780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6A77" w:rsidRPr="00AB45F3" w:rsidRDefault="006B5EB9" w:rsidP="00F01F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8E6A77" w:rsidRPr="00AB45F3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http://powietrze.gios.gov.pl/pjp/warnings</w:t>
              </w:r>
            </w:hyperlink>
          </w:p>
        </w:tc>
      </w:tr>
    </w:tbl>
    <w:p w:rsidR="007C2B97" w:rsidRDefault="007C2B97"/>
    <w:sectPr w:rsidR="007C2B97" w:rsidSect="006B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8E6A77"/>
    <w:rsid w:val="00145F69"/>
    <w:rsid w:val="0024033C"/>
    <w:rsid w:val="002C6C7D"/>
    <w:rsid w:val="002F574D"/>
    <w:rsid w:val="00385CE5"/>
    <w:rsid w:val="00641545"/>
    <w:rsid w:val="0065686F"/>
    <w:rsid w:val="006A4804"/>
    <w:rsid w:val="006B30C7"/>
    <w:rsid w:val="006B5EB9"/>
    <w:rsid w:val="007C2B97"/>
    <w:rsid w:val="008E6A77"/>
    <w:rsid w:val="00926DA0"/>
    <w:rsid w:val="00DA489A"/>
    <w:rsid w:val="00E42B8D"/>
    <w:rsid w:val="00ED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6A7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6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59"/>
    <w:rsid w:val="008E6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A4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8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warning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owietrze.gios.gov.pl/pjp/airPollutio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773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Rospond</dc:creator>
  <cp:lastModifiedBy>mateuszo</cp:lastModifiedBy>
  <cp:revision>2</cp:revision>
  <cp:lastPrinted>2019-12-06T09:57:00Z</cp:lastPrinted>
  <dcterms:created xsi:type="dcterms:W3CDTF">2019-12-06T09:58:00Z</dcterms:created>
  <dcterms:modified xsi:type="dcterms:W3CDTF">2019-12-06T09:58:00Z</dcterms:modified>
</cp:coreProperties>
</file>