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2A" w:rsidRPr="0088129B" w:rsidRDefault="004B624E" w:rsidP="001A3631">
      <w:pPr>
        <w:pStyle w:val="Tekstpodstawowy"/>
        <w:rPr>
          <w:rFonts w:ascii="Tahoma" w:hAnsi="Tahoma" w:cs="Tahoma"/>
          <w:b/>
          <w:bCs/>
          <w:lang w:val="pl-PL"/>
        </w:rPr>
      </w:pPr>
      <w:r>
        <w:t xml:space="preserve"> </w:t>
      </w:r>
    </w:p>
    <w:p w:rsidR="00631748" w:rsidRPr="00C01ADE" w:rsidRDefault="00631748" w:rsidP="00631748">
      <w:pPr>
        <w:pStyle w:val="Tytu"/>
        <w:rPr>
          <w:b/>
        </w:rPr>
      </w:pPr>
      <w:r w:rsidRPr="00C01ADE">
        <w:rPr>
          <w:b/>
        </w:rPr>
        <w:t>PROGRAM SZKOLENIA</w:t>
      </w:r>
    </w:p>
    <w:p w:rsidR="00631748" w:rsidRDefault="00631748" w:rsidP="00631748">
      <w:pPr>
        <w:pStyle w:val="Tyt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266"/>
        <w:gridCol w:w="1219"/>
        <w:gridCol w:w="876"/>
        <w:gridCol w:w="1314"/>
        <w:gridCol w:w="2837"/>
      </w:tblGrid>
      <w:tr w:rsidR="00631748" w:rsidRPr="00D0519D" w:rsidTr="00362B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:rsidR="00631748" w:rsidRPr="00C01ADE" w:rsidRDefault="00631748" w:rsidP="00362BAA">
            <w:pPr>
              <w:pStyle w:val="Nagwek8"/>
              <w:spacing w:before="120"/>
            </w:pPr>
            <w:proofErr w:type="spellStart"/>
            <w:r w:rsidRPr="00C01ADE">
              <w:t>Tytuł</w:t>
            </w:r>
            <w:proofErr w:type="spellEnd"/>
            <w:r w:rsidRPr="00C01ADE">
              <w:t xml:space="preserve"> </w:t>
            </w:r>
            <w:proofErr w:type="spellStart"/>
            <w:r w:rsidRPr="00C01ADE">
              <w:t>szkolenia</w:t>
            </w:r>
            <w:proofErr w:type="spellEnd"/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748" w:rsidRPr="00631748" w:rsidRDefault="00EB3490" w:rsidP="00EB3490">
            <w:pPr>
              <w:pStyle w:val="Nagwek8"/>
              <w:spacing w:before="120"/>
              <w:jc w:val="both"/>
              <w:rPr>
                <w:rFonts w:ascii="Times New Roman" w:hAnsi="Times New Roman"/>
                <w:b/>
                <w:i w:val="0"/>
                <w:lang w:val="pl-PL"/>
              </w:rPr>
            </w:pPr>
            <w:r>
              <w:rPr>
                <w:rFonts w:ascii="Times New Roman" w:hAnsi="Times New Roman"/>
                <w:b/>
                <w:i w:val="0"/>
                <w:lang w:val="pl-PL"/>
              </w:rPr>
              <w:t>Zarządzanie</w:t>
            </w:r>
            <w:r w:rsidR="000B1936">
              <w:rPr>
                <w:rFonts w:ascii="Times New Roman" w:hAnsi="Times New Roman"/>
                <w:b/>
                <w:i w:val="0"/>
                <w:lang w:val="pl-PL"/>
              </w:rPr>
              <w:t xml:space="preserve"> projektem </w:t>
            </w:r>
            <w:r>
              <w:rPr>
                <w:rFonts w:ascii="Times New Roman" w:hAnsi="Times New Roman"/>
                <w:b/>
                <w:i w:val="0"/>
                <w:lang w:val="pl-PL"/>
              </w:rPr>
              <w:t>PO KL</w:t>
            </w:r>
          </w:p>
        </w:tc>
      </w:tr>
      <w:tr w:rsidR="00631748" w:rsidRPr="00136D3E" w:rsidTr="00362BA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5" w:color="auto" w:fill="FFFFFF"/>
          </w:tcPr>
          <w:p w:rsidR="00631748" w:rsidRPr="00C01ADE" w:rsidRDefault="00631748" w:rsidP="00362BAA">
            <w:pPr>
              <w:pStyle w:val="Nagwek8"/>
              <w:spacing w:before="120"/>
            </w:pPr>
            <w:proofErr w:type="spellStart"/>
            <w:r w:rsidRPr="00C01ADE">
              <w:t>Trener</w:t>
            </w:r>
            <w:proofErr w:type="spellEnd"/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31748" w:rsidRPr="003B3216" w:rsidRDefault="00EB3490" w:rsidP="00362BAA">
            <w:pPr>
              <w:pStyle w:val="Nagwek8"/>
              <w:spacing w:before="120"/>
              <w:rPr>
                <w:rFonts w:ascii="Times New Roman" w:hAnsi="Times New Roman"/>
                <w:i w:val="0"/>
              </w:rPr>
            </w:pPr>
            <w:r>
              <w:rPr>
                <w:rFonts w:ascii="Times New Roman" w:hAnsi="Times New Roman"/>
                <w:i w:val="0"/>
              </w:rPr>
              <w:t>Joanna Boduch - Paw</w:t>
            </w:r>
          </w:p>
        </w:tc>
      </w:tr>
      <w:tr w:rsidR="00631748" w:rsidRPr="00CF7E2C" w:rsidTr="00362BAA"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</w:tcPr>
          <w:p w:rsidR="00631748" w:rsidRPr="00C01ADE" w:rsidRDefault="00631748" w:rsidP="00362BAA">
            <w:pPr>
              <w:pStyle w:val="Nagwek8"/>
              <w:spacing w:before="120"/>
            </w:pPr>
            <w:proofErr w:type="spellStart"/>
            <w:r w:rsidRPr="00C01ADE">
              <w:t>Miejsce</w:t>
            </w:r>
            <w:proofErr w:type="spellEnd"/>
          </w:p>
        </w:tc>
        <w:tc>
          <w:tcPr>
            <w:tcW w:w="75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31748" w:rsidRPr="0023410D" w:rsidRDefault="000171A7" w:rsidP="0023410D">
            <w:pPr>
              <w:pStyle w:val="Nagwek8"/>
              <w:spacing w:before="120"/>
              <w:jc w:val="both"/>
              <w:rPr>
                <w:rFonts w:ascii="Times New Roman" w:hAnsi="Times New Roman"/>
                <w:i w:val="0"/>
                <w:lang w:val="pl-PL"/>
              </w:rPr>
            </w:pPr>
            <w:r>
              <w:rPr>
                <w:rFonts w:ascii="Times New Roman" w:hAnsi="Times New Roman"/>
                <w:i w:val="0"/>
                <w:lang w:val="pl-PL"/>
              </w:rPr>
              <w:t>Inkubator Przedsiębiorczości ARL w Ostrowcu Św., ul. Sandomierska 26A, Sala Konferencyjna Nr 123 (I piętro)</w:t>
            </w:r>
          </w:p>
        </w:tc>
      </w:tr>
      <w:tr w:rsidR="00631748" w:rsidRPr="000171A7" w:rsidTr="00362BAA">
        <w:tblPrEx>
          <w:shd w:val="clear" w:color="auto" w:fill="E6E6E6"/>
          <w:tblCellMar>
            <w:left w:w="108" w:type="dxa"/>
            <w:right w:w="108" w:type="dxa"/>
          </w:tblCellMar>
          <w:tblLook w:val="01E0"/>
        </w:tblPrEx>
        <w:tc>
          <w:tcPr>
            <w:tcW w:w="1560" w:type="dxa"/>
            <w:tcBorders>
              <w:top w:val="single" w:sz="2" w:space="0" w:color="auto"/>
            </w:tcBorders>
            <w:shd w:val="clear" w:color="auto" w:fill="E6E6E6"/>
          </w:tcPr>
          <w:p w:rsidR="00631748" w:rsidRPr="003000C5" w:rsidRDefault="000857B5" w:rsidP="00362BAA">
            <w:pPr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Zakres tematyczny</w:t>
            </w:r>
          </w:p>
        </w:tc>
        <w:tc>
          <w:tcPr>
            <w:tcW w:w="1266" w:type="dxa"/>
            <w:tcBorders>
              <w:top w:val="single" w:sz="2" w:space="0" w:color="auto"/>
            </w:tcBorders>
            <w:shd w:val="clear" w:color="auto" w:fill="E6E6E6"/>
          </w:tcPr>
          <w:p w:rsidR="00631748" w:rsidRPr="003000C5" w:rsidRDefault="00E02C18" w:rsidP="00362BAA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2</w:t>
            </w:r>
          </w:p>
        </w:tc>
        <w:tc>
          <w:tcPr>
            <w:tcW w:w="1219" w:type="dxa"/>
            <w:tcBorders>
              <w:top w:val="single" w:sz="2" w:space="0" w:color="auto"/>
            </w:tcBorders>
            <w:shd w:val="clear" w:color="auto" w:fill="E6E6E6"/>
          </w:tcPr>
          <w:p w:rsidR="00631748" w:rsidRPr="003000C5" w:rsidRDefault="00631748" w:rsidP="00362BAA">
            <w:pPr>
              <w:jc w:val="center"/>
              <w:rPr>
                <w:b/>
                <w:sz w:val="24"/>
                <w:lang w:val="pl-PL"/>
              </w:rPr>
            </w:pPr>
            <w:r w:rsidRPr="003000C5">
              <w:rPr>
                <w:b/>
                <w:sz w:val="24"/>
                <w:lang w:val="pl-PL"/>
              </w:rPr>
              <w:t xml:space="preserve">nr usługi                  </w:t>
            </w:r>
          </w:p>
        </w:tc>
        <w:tc>
          <w:tcPr>
            <w:tcW w:w="876" w:type="dxa"/>
            <w:tcBorders>
              <w:top w:val="single" w:sz="2" w:space="0" w:color="auto"/>
            </w:tcBorders>
            <w:shd w:val="clear" w:color="auto" w:fill="E6E6E6"/>
          </w:tcPr>
          <w:p w:rsidR="00631748" w:rsidRPr="003000C5" w:rsidRDefault="00631748" w:rsidP="00362BAA">
            <w:pPr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VI</w:t>
            </w:r>
          </w:p>
        </w:tc>
        <w:tc>
          <w:tcPr>
            <w:tcW w:w="1314" w:type="dxa"/>
            <w:tcBorders>
              <w:top w:val="single" w:sz="2" w:space="0" w:color="auto"/>
            </w:tcBorders>
            <w:shd w:val="clear" w:color="auto" w:fill="E6E6E6"/>
          </w:tcPr>
          <w:p w:rsidR="00631748" w:rsidRPr="003000C5" w:rsidRDefault="00631748" w:rsidP="00362BAA">
            <w:pPr>
              <w:jc w:val="center"/>
              <w:rPr>
                <w:b/>
                <w:sz w:val="24"/>
                <w:lang w:val="pl-PL"/>
              </w:rPr>
            </w:pPr>
            <w:r w:rsidRPr="003000C5">
              <w:rPr>
                <w:b/>
                <w:sz w:val="24"/>
                <w:lang w:val="pl-PL"/>
              </w:rPr>
              <w:t>Data</w:t>
            </w:r>
          </w:p>
        </w:tc>
        <w:tc>
          <w:tcPr>
            <w:tcW w:w="2837" w:type="dxa"/>
            <w:tcBorders>
              <w:top w:val="single" w:sz="2" w:space="0" w:color="auto"/>
            </w:tcBorders>
            <w:shd w:val="clear" w:color="auto" w:fill="E6E6E6"/>
          </w:tcPr>
          <w:p w:rsidR="00631748" w:rsidRPr="003000C5" w:rsidRDefault="00EE2ED6" w:rsidP="00CF7E2C">
            <w:pPr>
              <w:jc w:val="center"/>
              <w:rPr>
                <w:b/>
                <w:sz w:val="24"/>
                <w:lang w:val="pl-PL"/>
              </w:rPr>
            </w:pPr>
            <w:r>
              <w:rPr>
                <w:b/>
                <w:sz w:val="24"/>
                <w:lang w:val="pl-PL"/>
              </w:rPr>
              <w:t>2</w:t>
            </w:r>
            <w:r w:rsidR="00CF7E2C">
              <w:rPr>
                <w:b/>
                <w:sz w:val="24"/>
                <w:lang w:val="pl-PL"/>
              </w:rPr>
              <w:t>1</w:t>
            </w:r>
            <w:r>
              <w:rPr>
                <w:b/>
                <w:sz w:val="24"/>
                <w:lang w:val="pl-PL"/>
              </w:rPr>
              <w:t>.</w:t>
            </w:r>
            <w:r w:rsidR="00D0519D">
              <w:rPr>
                <w:b/>
                <w:sz w:val="24"/>
                <w:lang w:val="pl-PL"/>
              </w:rPr>
              <w:t>0</w:t>
            </w:r>
            <w:r w:rsidR="00CF7E2C">
              <w:rPr>
                <w:b/>
                <w:sz w:val="24"/>
                <w:lang w:val="pl-PL"/>
              </w:rPr>
              <w:t>9</w:t>
            </w:r>
            <w:r w:rsidR="00631748">
              <w:rPr>
                <w:b/>
                <w:sz w:val="24"/>
                <w:lang w:val="pl-PL"/>
              </w:rPr>
              <w:t>.201</w:t>
            </w:r>
            <w:r w:rsidR="000171A7">
              <w:rPr>
                <w:b/>
                <w:sz w:val="24"/>
                <w:lang w:val="pl-PL"/>
              </w:rPr>
              <w:t>2</w:t>
            </w:r>
            <w:r w:rsidR="00631748">
              <w:rPr>
                <w:b/>
                <w:sz w:val="24"/>
                <w:lang w:val="pl-PL"/>
              </w:rPr>
              <w:t>r.</w:t>
            </w:r>
          </w:p>
        </w:tc>
      </w:tr>
      <w:tr w:rsidR="00631748" w:rsidRPr="000171A7" w:rsidTr="00362BAA">
        <w:tc>
          <w:tcPr>
            <w:tcW w:w="1560" w:type="dxa"/>
            <w:shd w:val="clear" w:color="auto" w:fill="auto"/>
          </w:tcPr>
          <w:p w:rsidR="00631748" w:rsidRPr="00C93754" w:rsidRDefault="00631748" w:rsidP="00362BAA">
            <w:pPr>
              <w:pStyle w:val="Nagwek8"/>
              <w:spacing w:before="120"/>
              <w:rPr>
                <w:lang w:val="pl-PL"/>
              </w:rPr>
            </w:pPr>
            <w:r w:rsidRPr="00C93754">
              <w:rPr>
                <w:lang w:val="pl-PL"/>
              </w:rPr>
              <w:t>Godzina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631748" w:rsidRPr="0077060A" w:rsidRDefault="00631748" w:rsidP="00362BAA">
            <w:pPr>
              <w:pStyle w:val="Nagwek8"/>
              <w:spacing w:before="120"/>
              <w:rPr>
                <w:rFonts w:ascii="Times New Roman" w:hAnsi="Times New Roman"/>
                <w:sz w:val="22"/>
                <w:szCs w:val="22"/>
                <w:lang w:val="pl-PL"/>
              </w:rPr>
            </w:pPr>
          </w:p>
        </w:tc>
      </w:tr>
      <w:tr w:rsidR="00B81DC1" w:rsidRPr="000171A7" w:rsidTr="00362BAA">
        <w:tc>
          <w:tcPr>
            <w:tcW w:w="1560" w:type="dxa"/>
            <w:shd w:val="clear" w:color="auto" w:fill="auto"/>
          </w:tcPr>
          <w:p w:rsidR="00B81DC1" w:rsidRPr="003000C5" w:rsidRDefault="00B81DC1" w:rsidP="00362BAA">
            <w:pPr>
              <w:spacing w:before="120"/>
              <w:jc w:val="center"/>
              <w:rPr>
                <w:sz w:val="24"/>
                <w:lang w:val="pl-PL"/>
              </w:rPr>
            </w:pPr>
            <w:r w:rsidRPr="003000C5">
              <w:rPr>
                <w:sz w:val="24"/>
                <w:lang w:val="pl-PL"/>
              </w:rPr>
              <w:t>08.45-9.00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B81DC1" w:rsidRPr="0077060A" w:rsidRDefault="00200C85" w:rsidP="0024183F">
            <w:pPr>
              <w:rPr>
                <w:szCs w:val="22"/>
                <w:lang w:val="pl-PL"/>
              </w:rPr>
            </w:pPr>
            <w:r w:rsidRPr="0077060A">
              <w:rPr>
                <w:szCs w:val="22"/>
                <w:lang w:val="pl-PL"/>
              </w:rPr>
              <w:t>Rejestracja uczestników</w:t>
            </w:r>
          </w:p>
          <w:p w:rsidR="00B81DC1" w:rsidRPr="0077060A" w:rsidRDefault="00B81DC1" w:rsidP="00200C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B81DC1" w:rsidRPr="00CF7E2C" w:rsidTr="00157831">
        <w:trPr>
          <w:cantSplit/>
          <w:trHeight w:val="549"/>
        </w:trPr>
        <w:tc>
          <w:tcPr>
            <w:tcW w:w="1560" w:type="dxa"/>
            <w:shd w:val="clear" w:color="auto" w:fill="auto"/>
          </w:tcPr>
          <w:p w:rsidR="00B81DC1" w:rsidRPr="003000C5" w:rsidRDefault="00B81DC1" w:rsidP="00362BAA">
            <w:pPr>
              <w:spacing w:before="120"/>
              <w:jc w:val="center"/>
              <w:rPr>
                <w:szCs w:val="22"/>
                <w:lang w:val="pl-PL"/>
              </w:rPr>
            </w:pPr>
            <w:r w:rsidRPr="003000C5">
              <w:rPr>
                <w:szCs w:val="22"/>
                <w:lang w:val="pl-PL"/>
              </w:rPr>
              <w:t>9.00-10.30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0B1936" w:rsidRPr="000B1936" w:rsidRDefault="000B1936" w:rsidP="000B1936">
            <w:pPr>
              <w:numPr>
                <w:ilvl w:val="0"/>
                <w:numId w:val="12"/>
              </w:numPr>
              <w:ind w:left="355"/>
              <w:rPr>
                <w:bCs/>
              </w:rPr>
            </w:pPr>
            <w:proofErr w:type="spellStart"/>
            <w:r w:rsidRPr="000B1936">
              <w:rPr>
                <w:bCs/>
              </w:rPr>
              <w:t>Definicja</w:t>
            </w:r>
            <w:proofErr w:type="spellEnd"/>
            <w:r w:rsidRPr="000B1936">
              <w:rPr>
                <w:bCs/>
              </w:rPr>
              <w:t xml:space="preserve"> </w:t>
            </w:r>
            <w:proofErr w:type="spellStart"/>
            <w:r w:rsidRPr="000B1936">
              <w:rPr>
                <w:bCs/>
              </w:rPr>
              <w:t>i</w:t>
            </w:r>
            <w:proofErr w:type="spellEnd"/>
            <w:r w:rsidRPr="000B1936">
              <w:rPr>
                <w:bCs/>
              </w:rPr>
              <w:t xml:space="preserve"> </w:t>
            </w:r>
            <w:proofErr w:type="spellStart"/>
            <w:r w:rsidRPr="000B1936">
              <w:rPr>
                <w:bCs/>
              </w:rPr>
              <w:t>cechy</w:t>
            </w:r>
            <w:proofErr w:type="spellEnd"/>
            <w:r w:rsidRPr="000B1936">
              <w:rPr>
                <w:bCs/>
              </w:rPr>
              <w:t xml:space="preserve"> </w:t>
            </w:r>
            <w:proofErr w:type="spellStart"/>
            <w:r w:rsidRPr="000B1936">
              <w:rPr>
                <w:bCs/>
              </w:rPr>
              <w:t>projektu</w:t>
            </w:r>
            <w:proofErr w:type="spellEnd"/>
          </w:p>
          <w:p w:rsidR="00B81DC1" w:rsidRPr="000B1936" w:rsidRDefault="000B1936" w:rsidP="000B1936">
            <w:pPr>
              <w:numPr>
                <w:ilvl w:val="0"/>
                <w:numId w:val="12"/>
              </w:numPr>
              <w:ind w:left="355"/>
              <w:rPr>
                <w:bCs/>
                <w:lang w:val="pl-PL"/>
              </w:rPr>
            </w:pPr>
            <w:r w:rsidRPr="000B1936">
              <w:rPr>
                <w:lang w:val="pl-PL"/>
              </w:rPr>
              <w:t>Etapy tworzenia i realizacji projektu</w:t>
            </w:r>
            <w:r w:rsidRPr="000B1936">
              <w:rPr>
                <w:szCs w:val="22"/>
                <w:lang w:val="pl-PL"/>
              </w:rPr>
              <w:t xml:space="preserve"> </w:t>
            </w:r>
          </w:p>
          <w:p w:rsidR="000B1936" w:rsidRPr="000B1936" w:rsidRDefault="000B1936" w:rsidP="000B1936">
            <w:pPr>
              <w:numPr>
                <w:ilvl w:val="0"/>
                <w:numId w:val="12"/>
              </w:numPr>
              <w:ind w:left="355"/>
              <w:rPr>
                <w:rFonts w:ascii="Calibri" w:hAnsi="Calibri"/>
                <w:bCs/>
                <w:lang w:val="pl-PL"/>
              </w:rPr>
            </w:pPr>
            <w:r w:rsidRPr="000B1936">
              <w:rPr>
                <w:szCs w:val="22"/>
                <w:lang w:val="pl-PL"/>
              </w:rPr>
              <w:t>Zakres zarządzania projektami</w:t>
            </w:r>
            <w:r>
              <w:rPr>
                <w:szCs w:val="22"/>
                <w:lang w:val="pl-PL"/>
              </w:rPr>
              <w:t>, omówienie poszczególnych procesów</w:t>
            </w:r>
          </w:p>
          <w:p w:rsidR="000B1936" w:rsidRPr="00712E08" w:rsidRDefault="000B1936" w:rsidP="000B1936">
            <w:pPr>
              <w:numPr>
                <w:ilvl w:val="0"/>
                <w:numId w:val="12"/>
              </w:numPr>
              <w:ind w:left="355"/>
              <w:rPr>
                <w:bCs/>
                <w:lang w:val="pl-PL"/>
              </w:rPr>
            </w:pPr>
            <w:r>
              <w:rPr>
                <w:color w:val="000000"/>
                <w:lang w:val="pl-PL"/>
              </w:rPr>
              <w:t>Z</w:t>
            </w:r>
            <w:r w:rsidRPr="000B1936">
              <w:rPr>
                <w:color w:val="000000"/>
                <w:lang w:val="pl-PL"/>
              </w:rPr>
              <w:t>espół projektowy – umocowanie w strukturze, zadania, komunikacja</w:t>
            </w:r>
          </w:p>
          <w:p w:rsidR="00712E08" w:rsidRPr="000B1936" w:rsidRDefault="00712E08" w:rsidP="000B1936">
            <w:pPr>
              <w:numPr>
                <w:ilvl w:val="0"/>
                <w:numId w:val="12"/>
              </w:numPr>
              <w:ind w:left="355"/>
              <w:rPr>
                <w:bCs/>
                <w:lang w:val="pl-PL"/>
              </w:rPr>
            </w:pPr>
            <w:r>
              <w:rPr>
                <w:color w:val="000000"/>
                <w:lang w:val="pl-PL"/>
              </w:rPr>
              <w:t>Polityki horyzontalne w projektach EFS</w:t>
            </w:r>
          </w:p>
        </w:tc>
      </w:tr>
      <w:tr w:rsidR="00B81DC1" w:rsidRPr="00B81DC1" w:rsidTr="00362BAA">
        <w:tc>
          <w:tcPr>
            <w:tcW w:w="1560" w:type="dxa"/>
            <w:shd w:val="clear" w:color="auto" w:fill="auto"/>
          </w:tcPr>
          <w:p w:rsidR="00B81DC1" w:rsidRPr="004345D4" w:rsidRDefault="00B81DC1" w:rsidP="00362BAA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10.30-10</w:t>
            </w:r>
            <w:r w:rsidRPr="004345D4">
              <w:rPr>
                <w:szCs w:val="22"/>
              </w:rPr>
              <w:t>.45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B81DC1" w:rsidRPr="0077060A" w:rsidRDefault="00200C85" w:rsidP="00200C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7060A">
              <w:rPr>
                <w:rFonts w:ascii="Times New Roman" w:hAnsi="Times New Roman"/>
              </w:rPr>
              <w:t>Przerwa kawowa</w:t>
            </w:r>
          </w:p>
        </w:tc>
      </w:tr>
      <w:tr w:rsidR="00B81DC1" w:rsidRPr="00CF7E2C" w:rsidTr="00362BAA">
        <w:tc>
          <w:tcPr>
            <w:tcW w:w="1560" w:type="dxa"/>
            <w:shd w:val="clear" w:color="auto" w:fill="auto"/>
          </w:tcPr>
          <w:p w:rsidR="00B81DC1" w:rsidRPr="004345D4" w:rsidRDefault="00B81DC1" w:rsidP="00362BAA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10.45-12</w:t>
            </w:r>
            <w:r w:rsidRPr="004345D4">
              <w:rPr>
                <w:szCs w:val="22"/>
              </w:rPr>
              <w:t>.15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0B1936" w:rsidRPr="000B1936" w:rsidRDefault="000B1936" w:rsidP="000B1936">
            <w:pPr>
              <w:numPr>
                <w:ilvl w:val="0"/>
                <w:numId w:val="13"/>
              </w:numPr>
              <w:ind w:left="355"/>
              <w:rPr>
                <w:bCs/>
                <w:lang w:val="pl-PL"/>
              </w:rPr>
            </w:pPr>
            <w:r w:rsidRPr="000B1936">
              <w:rPr>
                <w:bCs/>
                <w:lang w:val="pl-PL"/>
              </w:rPr>
              <w:t xml:space="preserve">Identyfikacja obszarów problemowych i określanie celów w kontekście logiki interwencji EFS -   definiowanie, formułowanie, analiza </w:t>
            </w:r>
          </w:p>
          <w:p w:rsidR="000B1936" w:rsidRPr="000B1936" w:rsidRDefault="000B1936" w:rsidP="000B1936">
            <w:pPr>
              <w:numPr>
                <w:ilvl w:val="0"/>
                <w:numId w:val="13"/>
              </w:numPr>
              <w:ind w:left="355"/>
              <w:rPr>
                <w:bCs/>
                <w:lang w:val="pl-PL"/>
              </w:rPr>
            </w:pPr>
            <w:r w:rsidRPr="000B1936">
              <w:rPr>
                <w:bCs/>
                <w:lang w:val="pl-PL"/>
              </w:rPr>
              <w:t>Uzasadnienie projektu</w:t>
            </w:r>
          </w:p>
          <w:p w:rsidR="000B1936" w:rsidRPr="000B1936" w:rsidRDefault="000B1936" w:rsidP="000B1936">
            <w:pPr>
              <w:numPr>
                <w:ilvl w:val="0"/>
                <w:numId w:val="13"/>
              </w:numPr>
              <w:ind w:left="355"/>
              <w:rPr>
                <w:lang w:val="pl-PL"/>
              </w:rPr>
            </w:pPr>
            <w:r w:rsidRPr="000B1936">
              <w:rPr>
                <w:bCs/>
                <w:lang w:val="pl-PL"/>
              </w:rPr>
              <w:t>Planowanie działań w kontekście spójności z celami projektu</w:t>
            </w:r>
          </w:p>
          <w:p w:rsidR="000B1936" w:rsidRPr="000B1936" w:rsidRDefault="000B1936" w:rsidP="000B1936">
            <w:pPr>
              <w:numPr>
                <w:ilvl w:val="0"/>
                <w:numId w:val="13"/>
              </w:numPr>
              <w:ind w:left="355"/>
              <w:rPr>
                <w:lang w:val="pl-PL"/>
              </w:rPr>
            </w:pPr>
            <w:r w:rsidRPr="000B1936">
              <w:rPr>
                <w:bCs/>
                <w:lang w:val="pl-PL"/>
              </w:rPr>
              <w:t>Rezultaty jako mierniki osiągnięcia założonych celów</w:t>
            </w:r>
          </w:p>
          <w:p w:rsidR="00B81DC1" w:rsidRPr="000B1936" w:rsidRDefault="000B1936" w:rsidP="000B1936">
            <w:pPr>
              <w:numPr>
                <w:ilvl w:val="0"/>
                <w:numId w:val="13"/>
              </w:numPr>
              <w:ind w:left="355"/>
              <w:rPr>
                <w:rFonts w:ascii="Calibri" w:hAnsi="Calibri"/>
                <w:lang w:val="pl-PL"/>
              </w:rPr>
            </w:pPr>
            <w:r w:rsidRPr="000171A7">
              <w:rPr>
                <w:bCs/>
                <w:lang w:val="pl-PL"/>
              </w:rPr>
              <w:t>Wskaźniki i źródła ich weryfikacji</w:t>
            </w:r>
          </w:p>
        </w:tc>
      </w:tr>
      <w:tr w:rsidR="00B81DC1" w:rsidRPr="004345D4" w:rsidTr="00362BAA">
        <w:trPr>
          <w:cantSplit/>
          <w:trHeight w:val="199"/>
        </w:trPr>
        <w:tc>
          <w:tcPr>
            <w:tcW w:w="1560" w:type="dxa"/>
            <w:shd w:val="clear" w:color="auto" w:fill="auto"/>
          </w:tcPr>
          <w:p w:rsidR="00B81DC1" w:rsidRPr="004345D4" w:rsidRDefault="00B81DC1" w:rsidP="00362BAA">
            <w:pPr>
              <w:spacing w:before="120"/>
              <w:jc w:val="center"/>
              <w:rPr>
                <w:szCs w:val="22"/>
              </w:rPr>
            </w:pPr>
            <w:r>
              <w:rPr>
                <w:szCs w:val="22"/>
              </w:rPr>
              <w:t>12.15-13</w:t>
            </w:r>
            <w:r w:rsidRPr="004345D4">
              <w:rPr>
                <w:szCs w:val="22"/>
              </w:rPr>
              <w:t>.00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B81DC1" w:rsidRPr="0077060A" w:rsidRDefault="00200C85" w:rsidP="0024183F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7060A">
              <w:rPr>
                <w:rFonts w:ascii="Times New Roman" w:hAnsi="Times New Roman"/>
              </w:rPr>
              <w:t>Przerwa obiadowa</w:t>
            </w:r>
          </w:p>
        </w:tc>
      </w:tr>
      <w:tr w:rsidR="00B81DC1" w:rsidRPr="000C5CF1" w:rsidTr="00157831">
        <w:trPr>
          <w:trHeight w:val="694"/>
        </w:trPr>
        <w:tc>
          <w:tcPr>
            <w:tcW w:w="1560" w:type="dxa"/>
            <w:shd w:val="clear" w:color="auto" w:fill="auto"/>
          </w:tcPr>
          <w:p w:rsidR="00B81DC1" w:rsidRPr="00DA471C" w:rsidRDefault="00B81DC1" w:rsidP="00157831">
            <w:pPr>
              <w:spacing w:before="120"/>
              <w:jc w:val="center"/>
              <w:rPr>
                <w:szCs w:val="22"/>
              </w:rPr>
            </w:pPr>
            <w:r w:rsidRPr="00DA471C">
              <w:rPr>
                <w:szCs w:val="22"/>
              </w:rPr>
              <w:t>13.00-14.30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DA471C" w:rsidRDefault="00712E08" w:rsidP="00DA471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Zarządzanie finansowe w projekcie:</w:t>
            </w:r>
          </w:p>
          <w:p w:rsidR="00712E08" w:rsidRDefault="00712E08" w:rsidP="00DA471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budżet projektu</w:t>
            </w:r>
          </w:p>
          <w:p w:rsidR="00712E08" w:rsidRDefault="00712E08" w:rsidP="00DA471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podstawy kwalifikowalności kosztów na etapie konstruowania i realizacji projektu</w:t>
            </w:r>
          </w:p>
          <w:p w:rsidR="00DA471C" w:rsidRPr="00712E08" w:rsidRDefault="00712E08" w:rsidP="00DA471C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procedury realizacji wydatków</w:t>
            </w:r>
          </w:p>
        </w:tc>
      </w:tr>
      <w:tr w:rsidR="00B81DC1" w:rsidRPr="00933593" w:rsidTr="00362BAA">
        <w:trPr>
          <w:trHeight w:val="345"/>
        </w:trPr>
        <w:tc>
          <w:tcPr>
            <w:tcW w:w="1560" w:type="dxa"/>
            <w:shd w:val="clear" w:color="auto" w:fill="auto"/>
          </w:tcPr>
          <w:p w:rsidR="00B81DC1" w:rsidRPr="00933593" w:rsidRDefault="00B81DC1" w:rsidP="00362BAA">
            <w:pPr>
              <w:spacing w:before="120"/>
              <w:jc w:val="center"/>
              <w:rPr>
                <w:szCs w:val="22"/>
                <w:lang w:val="pl-PL"/>
              </w:rPr>
            </w:pPr>
            <w:r w:rsidRPr="00933593">
              <w:rPr>
                <w:szCs w:val="22"/>
                <w:lang w:val="pl-PL"/>
              </w:rPr>
              <w:t>14.30-14.45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B81DC1" w:rsidRPr="0077060A" w:rsidRDefault="00200C85" w:rsidP="00200C85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7060A">
              <w:rPr>
                <w:rFonts w:ascii="Times New Roman" w:hAnsi="Times New Roman"/>
              </w:rPr>
              <w:t>Przerwa kawowa</w:t>
            </w:r>
          </w:p>
        </w:tc>
      </w:tr>
      <w:tr w:rsidR="00B81DC1" w:rsidRPr="000C5CF1" w:rsidTr="00362BAA">
        <w:trPr>
          <w:trHeight w:val="345"/>
        </w:trPr>
        <w:tc>
          <w:tcPr>
            <w:tcW w:w="1560" w:type="dxa"/>
            <w:shd w:val="clear" w:color="auto" w:fill="auto"/>
          </w:tcPr>
          <w:p w:rsidR="00B81DC1" w:rsidRPr="00933593" w:rsidRDefault="00B81DC1" w:rsidP="00362BAA">
            <w:pPr>
              <w:spacing w:before="120"/>
              <w:jc w:val="center"/>
              <w:rPr>
                <w:szCs w:val="22"/>
                <w:lang w:val="pl-PL"/>
              </w:rPr>
            </w:pPr>
            <w:r w:rsidRPr="00933593">
              <w:rPr>
                <w:szCs w:val="22"/>
                <w:lang w:val="pl-PL"/>
              </w:rPr>
              <w:t>14.45-16.15</w:t>
            </w:r>
          </w:p>
        </w:tc>
        <w:tc>
          <w:tcPr>
            <w:tcW w:w="7512" w:type="dxa"/>
            <w:gridSpan w:val="5"/>
            <w:shd w:val="clear" w:color="auto" w:fill="auto"/>
          </w:tcPr>
          <w:p w:rsidR="00712E08" w:rsidRDefault="00712E08" w:rsidP="00712E0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Obowiązki projektodawcy w zakresie realizacji projektu</w:t>
            </w:r>
            <w:r w:rsidRPr="00DA471C">
              <w:rPr>
                <w:rFonts w:ascii="Times New Roman" w:hAnsi="Times New Roman"/>
              </w:rPr>
              <w:t>:</w:t>
            </w:r>
          </w:p>
          <w:p w:rsidR="00712E08" w:rsidRDefault="00712E08" w:rsidP="00712E0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promocja i rekrutacja projektu</w:t>
            </w:r>
          </w:p>
          <w:p w:rsidR="00712E08" w:rsidRDefault="00712E08" w:rsidP="00712E0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zakres monitoringu i ewaluacji projektu</w:t>
            </w:r>
          </w:p>
          <w:p w:rsidR="00712E08" w:rsidRDefault="00712E08" w:rsidP="00712E08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obowiązki w zakresie sprawozdawczości</w:t>
            </w:r>
          </w:p>
          <w:p w:rsidR="00B81DC1" w:rsidRDefault="00712E08" w:rsidP="000B19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12E08">
              <w:rPr>
                <w:rFonts w:ascii="Times New Roman" w:hAnsi="Times New Roman"/>
              </w:rPr>
              <w:t>- procesy wspomagające prowadzenie projektu (</w:t>
            </w:r>
            <w:r>
              <w:rPr>
                <w:rFonts w:ascii="Times New Roman" w:hAnsi="Times New Roman"/>
              </w:rPr>
              <w:t>kwalifikowalność uczestników, ochrona danych osobowych, polityka bezpieczeństwa, obieg dokumentów)</w:t>
            </w:r>
          </w:p>
          <w:p w:rsidR="00712E08" w:rsidRPr="00712E08" w:rsidRDefault="00712E08" w:rsidP="000B193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zamknięcie projektu, archiwizacja dokumentów</w:t>
            </w:r>
          </w:p>
        </w:tc>
      </w:tr>
    </w:tbl>
    <w:p w:rsidR="007A4BE2" w:rsidRPr="000C5CF1" w:rsidRDefault="007A4BE2" w:rsidP="007A4BE2">
      <w:pPr>
        <w:rPr>
          <w:i/>
          <w:szCs w:val="22"/>
          <w:lang w:val="pl-PL"/>
        </w:rPr>
      </w:pPr>
    </w:p>
    <w:p w:rsidR="00BB7B0A" w:rsidRPr="00631748" w:rsidRDefault="00BB7B0A">
      <w:pPr>
        <w:pStyle w:val="Nagwek"/>
        <w:tabs>
          <w:tab w:val="clear" w:pos="4536"/>
          <w:tab w:val="clear" w:pos="9072"/>
        </w:tabs>
        <w:rPr>
          <w:lang w:val="pl-PL"/>
        </w:rPr>
      </w:pPr>
    </w:p>
    <w:sectPr w:rsidR="00BB7B0A" w:rsidRPr="00631748" w:rsidSect="00917514">
      <w:headerReference w:type="default" r:id="rId7"/>
      <w:footerReference w:type="default" r:id="rId8"/>
      <w:pgSz w:w="11906" w:h="16838"/>
      <w:pgMar w:top="1417" w:right="1417" w:bottom="1417" w:left="1417" w:header="180" w:footer="9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4BD" w:rsidRDefault="009454BD">
      <w:r>
        <w:separator/>
      </w:r>
    </w:p>
  </w:endnote>
  <w:endnote w:type="continuationSeparator" w:id="0">
    <w:p w:rsidR="009454BD" w:rsidRDefault="00945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Humnst777LtCnPL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0A" w:rsidRPr="00F13D2D" w:rsidRDefault="00DB49AF" w:rsidP="00F13D2D">
    <w:pPr>
      <w:pStyle w:val="Stopka"/>
      <w:tabs>
        <w:tab w:val="clear" w:pos="4536"/>
        <w:tab w:val="clear" w:pos="9072"/>
        <w:tab w:val="left" w:pos="5530"/>
      </w:tabs>
      <w:rPr>
        <w:sz w:val="4"/>
        <w:szCs w:val="4"/>
      </w:rPr>
    </w:pPr>
    <w:r>
      <w:rPr>
        <w:noProof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-577850</wp:posOffset>
          </wp:positionH>
          <wp:positionV relativeFrom="paragraph">
            <wp:posOffset>-661670</wp:posOffset>
          </wp:positionV>
          <wp:extent cx="6866890" cy="614045"/>
          <wp:effectExtent l="19050" t="0" r="0" b="0"/>
          <wp:wrapThrough wrapText="bothSides">
            <wp:wrapPolygon edited="0">
              <wp:start x="-60" y="0"/>
              <wp:lineTo x="-60" y="20774"/>
              <wp:lineTo x="21572" y="20774"/>
              <wp:lineTo x="21572" y="0"/>
              <wp:lineTo x="-60" y="0"/>
            </wp:wrapPolygon>
          </wp:wrapThrough>
          <wp:docPr id="37" name="Obraz 37" descr="s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s_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6890" cy="614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7E45" w:rsidRPr="00897E45">
      <w:rPr>
        <w:noProof/>
        <w:sz w:val="4"/>
        <w:szCs w:val="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25.5pt;margin-top:.85pt;width:207pt;height:27pt;z-index:251655168;mso-position-horizontal-relative:text;mso-position-vertical-relative:text" filled="f" stroked="f">
          <v:textbox style="mso-next-textbox:#_x0000_s2056">
            <w:txbxContent>
              <w:p w:rsidR="00BB7B0A" w:rsidRPr="00F13D2D" w:rsidRDefault="00BB7B0A">
                <w:pPr>
                  <w:rPr>
                    <w:sz w:val="14"/>
                    <w:szCs w:val="14"/>
                    <w:lang w:val="pl-PL"/>
                  </w:rPr>
                </w:pPr>
                <w:r w:rsidRPr="00F13D2D">
                  <w:rPr>
                    <w:sz w:val="14"/>
                    <w:szCs w:val="14"/>
                    <w:lang w:val="pl-PL"/>
                  </w:rPr>
                  <w:t xml:space="preserve">ul. </w:t>
                </w:r>
                <w:r w:rsidR="00345108" w:rsidRPr="00F13D2D">
                  <w:rPr>
                    <w:sz w:val="14"/>
                    <w:szCs w:val="14"/>
                    <w:lang w:val="pl-PL"/>
                  </w:rPr>
                  <w:t>Sandomierska</w:t>
                </w:r>
                <w:r w:rsidRPr="00F13D2D">
                  <w:rPr>
                    <w:sz w:val="14"/>
                    <w:szCs w:val="14"/>
                    <w:lang w:val="pl-PL"/>
                  </w:rPr>
                  <w:t xml:space="preserve"> </w:t>
                </w:r>
                <w:r w:rsidR="00345108" w:rsidRPr="00F13D2D">
                  <w:rPr>
                    <w:sz w:val="14"/>
                    <w:szCs w:val="14"/>
                    <w:lang w:val="pl-PL"/>
                  </w:rPr>
                  <w:t>26A, p. 17</w:t>
                </w:r>
                <w:r w:rsidR="00CA3D04" w:rsidRPr="00F13D2D">
                  <w:rPr>
                    <w:sz w:val="14"/>
                    <w:szCs w:val="14"/>
                    <w:lang w:val="pl-PL"/>
                  </w:rPr>
                  <w:t xml:space="preserve">, </w:t>
                </w:r>
                <w:r w:rsidR="00345108" w:rsidRPr="00F13D2D">
                  <w:rPr>
                    <w:sz w:val="14"/>
                    <w:szCs w:val="14"/>
                    <w:lang w:val="pl-PL"/>
                  </w:rPr>
                  <w:t>27</w:t>
                </w:r>
                <w:r w:rsidR="00CA3D04" w:rsidRPr="00F13D2D">
                  <w:rPr>
                    <w:sz w:val="14"/>
                    <w:szCs w:val="14"/>
                    <w:lang w:val="pl-PL"/>
                  </w:rPr>
                  <w:t>-</w:t>
                </w:r>
                <w:r w:rsidR="00345108" w:rsidRPr="00F13D2D">
                  <w:rPr>
                    <w:sz w:val="14"/>
                    <w:szCs w:val="14"/>
                    <w:lang w:val="pl-PL"/>
                  </w:rPr>
                  <w:t>4</w:t>
                </w:r>
                <w:r w:rsidR="00CA3D04" w:rsidRPr="00F13D2D">
                  <w:rPr>
                    <w:sz w:val="14"/>
                    <w:szCs w:val="14"/>
                    <w:lang w:val="pl-PL"/>
                  </w:rPr>
                  <w:t xml:space="preserve">00 </w:t>
                </w:r>
                <w:r w:rsidRPr="00F13D2D">
                  <w:rPr>
                    <w:sz w:val="14"/>
                    <w:szCs w:val="14"/>
                    <w:lang w:val="pl-PL"/>
                  </w:rPr>
                  <w:t xml:space="preserve"> </w:t>
                </w:r>
                <w:r w:rsidR="00CA3D04" w:rsidRPr="00F13D2D">
                  <w:rPr>
                    <w:sz w:val="14"/>
                    <w:szCs w:val="14"/>
                    <w:lang w:val="pl-PL"/>
                  </w:rPr>
                  <w:t>Ostrowiec Świętokrzyski</w:t>
                </w:r>
              </w:p>
              <w:p w:rsidR="00CA3D04" w:rsidRPr="00CA3D04" w:rsidRDefault="0065385A" w:rsidP="00CA3D04">
                <w:pPr>
                  <w:rPr>
                    <w:sz w:val="14"/>
                    <w:szCs w:val="14"/>
                    <w:lang w:val="de-DE"/>
                  </w:rPr>
                </w:pPr>
                <w:proofErr w:type="spellStart"/>
                <w:r>
                  <w:rPr>
                    <w:sz w:val="14"/>
                    <w:szCs w:val="14"/>
                    <w:lang w:val="de-DE"/>
                  </w:rPr>
                  <w:t>tel</w:t>
                </w:r>
                <w:proofErr w:type="spellEnd"/>
                <w:r>
                  <w:rPr>
                    <w:sz w:val="14"/>
                    <w:szCs w:val="14"/>
                    <w:lang w:val="de-DE"/>
                  </w:rPr>
                  <w:t xml:space="preserve"> </w:t>
                </w:r>
                <w:r w:rsidR="00345108">
                  <w:rPr>
                    <w:sz w:val="14"/>
                    <w:szCs w:val="14"/>
                    <w:lang w:val="de-DE"/>
                  </w:rPr>
                  <w:t>41</w:t>
                </w:r>
                <w:r w:rsidR="00BB7B0A" w:rsidRPr="00CA3D04">
                  <w:rPr>
                    <w:sz w:val="14"/>
                    <w:szCs w:val="14"/>
                    <w:lang w:val="de-DE"/>
                  </w:rPr>
                  <w:t xml:space="preserve"> 2</w:t>
                </w:r>
                <w:r w:rsidR="00345108">
                  <w:rPr>
                    <w:sz w:val="14"/>
                    <w:szCs w:val="14"/>
                    <w:lang w:val="de-DE"/>
                  </w:rPr>
                  <w:t>63</w:t>
                </w:r>
                <w:r w:rsidR="00BB7B0A" w:rsidRPr="00CA3D04">
                  <w:rPr>
                    <w:sz w:val="14"/>
                    <w:szCs w:val="14"/>
                    <w:lang w:val="de-DE"/>
                  </w:rPr>
                  <w:t xml:space="preserve"> </w:t>
                </w:r>
                <w:r w:rsidR="00345108" w:rsidRPr="00345108">
                  <w:rPr>
                    <w:sz w:val="14"/>
                    <w:szCs w:val="14"/>
                    <w:lang w:val="de-DE"/>
                  </w:rPr>
                  <w:t>01</w:t>
                </w:r>
                <w:r w:rsidR="00BB7B0A" w:rsidRPr="00345108">
                  <w:rPr>
                    <w:sz w:val="14"/>
                    <w:szCs w:val="14"/>
                    <w:lang w:val="de-DE"/>
                  </w:rPr>
                  <w:t xml:space="preserve"> </w:t>
                </w:r>
                <w:r w:rsidR="00345108" w:rsidRPr="00345108">
                  <w:rPr>
                    <w:sz w:val="14"/>
                    <w:szCs w:val="14"/>
                    <w:lang w:val="de-DE"/>
                  </w:rPr>
                  <w:t>54</w:t>
                </w:r>
                <w:r w:rsidR="00CA3D04" w:rsidRPr="00345108">
                  <w:rPr>
                    <w:sz w:val="14"/>
                    <w:szCs w:val="14"/>
                    <w:lang w:val="de-DE"/>
                  </w:rPr>
                  <w:t>,</w:t>
                </w:r>
                <w:r w:rsidR="00CA3D04" w:rsidRPr="00CA3D04">
                  <w:rPr>
                    <w:sz w:val="16"/>
                    <w:lang w:val="de-DE"/>
                  </w:rPr>
                  <w:t xml:space="preserve"> </w:t>
                </w:r>
                <w:r w:rsidR="00CA3D04" w:rsidRPr="00CA3D04">
                  <w:rPr>
                    <w:sz w:val="14"/>
                    <w:szCs w:val="14"/>
                    <w:lang w:val="de-DE"/>
                  </w:rPr>
                  <w:t>e-</w:t>
                </w:r>
                <w:proofErr w:type="spellStart"/>
                <w:r w:rsidR="00CA3D04" w:rsidRPr="00CA3D04">
                  <w:rPr>
                    <w:sz w:val="14"/>
                    <w:szCs w:val="14"/>
                    <w:lang w:val="de-DE"/>
                  </w:rPr>
                  <w:t>mail</w:t>
                </w:r>
                <w:proofErr w:type="spellEnd"/>
                <w:r w:rsidR="00CA3D04" w:rsidRPr="00CA3D04">
                  <w:rPr>
                    <w:sz w:val="14"/>
                    <w:szCs w:val="14"/>
                    <w:lang w:val="de-DE"/>
                  </w:rPr>
                  <w:t xml:space="preserve">: </w:t>
                </w:r>
                <w:smartTag w:uri="urn:schemas-microsoft-com:office:smarttags" w:element="PersonName">
                  <w:r w:rsidR="00CA3D04" w:rsidRPr="00CA3D04">
                    <w:rPr>
                      <w:sz w:val="14"/>
                      <w:szCs w:val="14"/>
                      <w:lang w:val="de-DE"/>
                    </w:rPr>
                    <w:t>info_ostrowiecswietokrzyski@roEFS.pl</w:t>
                  </w:r>
                </w:smartTag>
              </w:p>
              <w:p w:rsidR="00BB7B0A" w:rsidRPr="00CA3D04" w:rsidRDefault="00BB7B0A">
                <w:pPr>
                  <w:rPr>
                    <w:lang w:val="de-DE"/>
                  </w:rPr>
                </w:pPr>
              </w:p>
            </w:txbxContent>
          </v:textbox>
        </v:shape>
      </w:pict>
    </w:r>
    <w:r w:rsidR="00897E45" w:rsidRPr="00897E45">
      <w:rPr>
        <w:noProof/>
        <w:sz w:val="4"/>
        <w:szCs w:val="4"/>
      </w:rPr>
      <w:pict>
        <v:line id="_x0000_s2061" style="position:absolute;z-index:251658240;mso-position-horizontal-relative:text;mso-position-vertical-relative:text" from="125.5pt,.85pt" to="125.5pt,27.85pt" strokeweight=".5pt"/>
      </w:pict>
    </w:r>
    <w:r w:rsidR="00897E45" w:rsidRPr="00897E45">
      <w:rPr>
        <w:noProof/>
        <w:sz w:val="4"/>
        <w:szCs w:val="4"/>
      </w:rPr>
      <w:pict>
        <v:shape id="_x0000_s2059" type="#_x0000_t202" style="position:absolute;margin-left:-45.5pt;margin-top:2pt;width:198pt;height:27pt;z-index:251656192;mso-position-horizontal-relative:text;mso-position-vertical-relative:text" filled="f" stroked="f">
          <v:textbox style="mso-next-textbox:#_x0000_s2059">
            <w:txbxContent>
              <w:p w:rsidR="00BB7B0A" w:rsidRPr="00F13D2D" w:rsidRDefault="00BB7B0A">
                <w:pPr>
                  <w:rPr>
                    <w:sz w:val="14"/>
                    <w:szCs w:val="14"/>
                    <w:lang w:val="pl-PL"/>
                  </w:rPr>
                </w:pPr>
                <w:r w:rsidRPr="00F13D2D">
                  <w:rPr>
                    <w:sz w:val="14"/>
                    <w:szCs w:val="14"/>
                    <w:lang w:val="pl-PL"/>
                  </w:rPr>
                  <w:t xml:space="preserve">Regionalny Ośrodek EFS w </w:t>
                </w:r>
                <w:r w:rsidR="007B653C" w:rsidRPr="00F13D2D">
                  <w:rPr>
                    <w:sz w:val="14"/>
                    <w:szCs w:val="14"/>
                    <w:lang w:val="pl-PL"/>
                  </w:rPr>
                  <w:t>Ostrowcu Świętokrzyskim</w:t>
                </w:r>
              </w:p>
              <w:p w:rsidR="00BB7B0A" w:rsidRPr="00CA3D04" w:rsidRDefault="00345108">
                <w:pPr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przy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Ośrodku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Promowania</w:t>
                </w:r>
                <w:proofErr w:type="spellEnd"/>
                <w:r>
                  <w:rPr>
                    <w:sz w:val="14"/>
                    <w:szCs w:val="14"/>
                  </w:rPr>
                  <w:t xml:space="preserve"> </w:t>
                </w:r>
                <w:proofErr w:type="spellStart"/>
                <w:r>
                  <w:rPr>
                    <w:sz w:val="14"/>
                    <w:szCs w:val="14"/>
                  </w:rPr>
                  <w:t>Przedsiębiorczości</w:t>
                </w:r>
                <w:proofErr w:type="spellEnd"/>
              </w:p>
            </w:txbxContent>
          </v:textbox>
        </v:shape>
      </w:pict>
    </w:r>
    <w:r w:rsidR="00897E45" w:rsidRPr="00897E45">
      <w:rPr>
        <w:noProof/>
        <w:sz w:val="4"/>
        <w:szCs w:val="4"/>
      </w:rPr>
      <w:pict>
        <v:shape id="_x0000_s2060" type="#_x0000_t202" style="position:absolute;margin-left:332.5pt;margin-top:.85pt;width:181.15pt;height:27pt;z-index:251657216;mso-position-horizontal-relative:text;mso-position-vertical-relative:text" filled="f" stroked="f">
          <v:textbox style="mso-next-textbox:#_x0000_s2060">
            <w:txbxContent>
              <w:p w:rsidR="00CA3D04" w:rsidRPr="000171A7" w:rsidRDefault="00CA3D04">
                <w:pPr>
                  <w:rPr>
                    <w:sz w:val="14"/>
                    <w:szCs w:val="14"/>
                    <w:lang w:val="pl-PL"/>
                  </w:rPr>
                </w:pPr>
                <w:r w:rsidRPr="000171A7">
                  <w:rPr>
                    <w:sz w:val="14"/>
                    <w:szCs w:val="14"/>
                    <w:lang w:val="pl-PL"/>
                  </w:rPr>
                  <w:t xml:space="preserve">Projekt współfinansowany przez Unię Europejską </w:t>
                </w:r>
              </w:p>
              <w:p w:rsidR="00BB7B0A" w:rsidRPr="000171A7" w:rsidRDefault="00CA3D04">
                <w:pPr>
                  <w:rPr>
                    <w:sz w:val="14"/>
                    <w:szCs w:val="14"/>
                    <w:lang w:val="pl-PL"/>
                  </w:rPr>
                </w:pPr>
                <w:r w:rsidRPr="000171A7">
                  <w:rPr>
                    <w:sz w:val="14"/>
                    <w:szCs w:val="14"/>
                    <w:lang w:val="pl-PL"/>
                  </w:rPr>
                  <w:t>w ramach Europejskiego Funduszu Społecznego</w:t>
                </w:r>
              </w:p>
            </w:txbxContent>
          </v:textbox>
        </v:shape>
      </w:pict>
    </w:r>
    <w:r w:rsidR="00897E45" w:rsidRPr="00897E45">
      <w:rPr>
        <w:noProof/>
        <w:sz w:val="4"/>
        <w:szCs w:val="4"/>
      </w:rPr>
      <w:pict>
        <v:line id="_x0000_s2062" style="position:absolute;z-index:251659264;mso-position-horizontal-relative:text;mso-position-vertical-relative:text" from="332.5pt,.85pt" to="332.5pt,27.85pt" strokeweight=".5pt"/>
      </w:pict>
    </w:r>
    <w:r w:rsidR="00CA3D04" w:rsidRPr="00F13D2D">
      <w:rPr>
        <w:sz w:val="4"/>
        <w:szCs w:val="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4BD" w:rsidRDefault="009454BD">
      <w:r>
        <w:separator/>
      </w:r>
    </w:p>
  </w:footnote>
  <w:footnote w:type="continuationSeparator" w:id="0">
    <w:p w:rsidR="009454BD" w:rsidRDefault="00945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B0A" w:rsidRDefault="00DB49AF">
    <w:pPr>
      <w:pStyle w:val="Nagwek"/>
      <w:tabs>
        <w:tab w:val="clear" w:pos="4536"/>
        <w:tab w:val="clear" w:pos="9072"/>
        <w:tab w:val="center" w:pos="4680"/>
        <w:tab w:val="right" w:pos="7920"/>
      </w:tabs>
      <w:ind w:left="-900" w:right="612"/>
    </w:pPr>
    <w:r>
      <w:rPr>
        <w:noProof/>
        <w:lang w:val="pl-PL"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5005705</wp:posOffset>
          </wp:positionH>
          <wp:positionV relativeFrom="paragraph">
            <wp:posOffset>222250</wp:posOffset>
          </wp:positionV>
          <wp:extent cx="1346200" cy="520700"/>
          <wp:effectExtent l="19050" t="0" r="635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7E45" w:rsidRPr="00897E45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153pt;margin-top:9pt;width:244.65pt;height:54pt;z-index:251654144;mso-position-horizontal-relative:text;mso-position-vertical-relative:text" filled="f" stroked="f">
          <v:textbox style="mso-next-textbox:#_x0000_s2054">
            <w:txbxContent>
              <w:p w:rsidR="00BB7B0A" w:rsidRPr="000662F3" w:rsidRDefault="007B653C">
                <w:pPr>
                  <w:pStyle w:val="Nagwek1"/>
                  <w:rPr>
                    <w:rFonts w:ascii="Arial Narrow" w:hAnsi="Arial Narrow"/>
                    <w:color w:val="C0C0C0"/>
                    <w:sz w:val="52"/>
                    <w:szCs w:val="52"/>
                  </w:rPr>
                </w:pPr>
                <w:r w:rsidRPr="000662F3">
                  <w:rPr>
                    <w:rFonts w:ascii="Arial Narrow" w:hAnsi="Arial Narrow"/>
                    <w:color w:val="C0C0C0"/>
                    <w:sz w:val="52"/>
                    <w:szCs w:val="52"/>
                  </w:rPr>
                  <w:t>Ostrowiec Świętokrzyski</w:t>
                </w:r>
              </w:p>
            </w:txbxContent>
          </v:textbox>
        </v:shape>
      </w:pict>
    </w:r>
    <w:r>
      <w:rPr>
        <w:noProof/>
        <w:lang w:val="pl-PL" w:eastAsia="pl-PL"/>
      </w:rPr>
      <w:drawing>
        <wp:inline distT="0" distB="0" distL="0" distR="0">
          <wp:extent cx="6172200" cy="1419225"/>
          <wp:effectExtent l="19050" t="0" r="0" b="0"/>
          <wp:docPr id="1" name="Obraz 1" descr="top_300_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_300_b&amp;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419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D3B"/>
    <w:multiLevelType w:val="singleLevel"/>
    <w:tmpl w:val="D0E0B93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AFE3D60"/>
    <w:multiLevelType w:val="hybridMultilevel"/>
    <w:tmpl w:val="C53870A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D07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D43919"/>
    <w:multiLevelType w:val="singleLevel"/>
    <w:tmpl w:val="DE46D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9014460"/>
    <w:multiLevelType w:val="hybridMultilevel"/>
    <w:tmpl w:val="CA3E6326"/>
    <w:lvl w:ilvl="0" w:tplc="24CAC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65C0B"/>
    <w:multiLevelType w:val="singleLevel"/>
    <w:tmpl w:val="242297B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804C7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EEC3E33"/>
    <w:multiLevelType w:val="hybridMultilevel"/>
    <w:tmpl w:val="D45AFAD4"/>
    <w:lvl w:ilvl="0" w:tplc="24CAC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86F92"/>
    <w:multiLevelType w:val="hybridMultilevel"/>
    <w:tmpl w:val="62F271F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EB667E"/>
    <w:multiLevelType w:val="singleLevel"/>
    <w:tmpl w:val="94B42622"/>
    <w:lvl w:ilvl="0">
      <w:start w:val="1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>
    <w:nsid w:val="7B350336"/>
    <w:multiLevelType w:val="singleLevel"/>
    <w:tmpl w:val="B3AC814A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DB01AAD"/>
    <w:multiLevelType w:val="hybridMultilevel"/>
    <w:tmpl w:val="9E7A2EEE"/>
    <w:lvl w:ilvl="0" w:tplc="63FAF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0"/>
    <w:lvlOverride w:ilvl="0">
      <w:startOverride w:val="2"/>
    </w:lvlOverride>
  </w:num>
  <w:num w:numId="8">
    <w:abstractNumId w:val="9"/>
  </w:num>
  <w:num w:numId="9">
    <w:abstractNumId w:val="11"/>
  </w:num>
  <w:num w:numId="10">
    <w:abstractNumId w:val="8"/>
  </w:num>
  <w:num w:numId="11">
    <w:abstractNumId w:val="1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331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653C"/>
    <w:rsid w:val="000171A7"/>
    <w:rsid w:val="00066030"/>
    <w:rsid w:val="000662F3"/>
    <w:rsid w:val="000857B5"/>
    <w:rsid w:val="00092DFE"/>
    <w:rsid w:val="00092FD3"/>
    <w:rsid w:val="000B1936"/>
    <w:rsid w:val="000B6D2E"/>
    <w:rsid w:val="000E794A"/>
    <w:rsid w:val="0015613E"/>
    <w:rsid w:val="00157831"/>
    <w:rsid w:val="0017427D"/>
    <w:rsid w:val="001A3631"/>
    <w:rsid w:val="00200C85"/>
    <w:rsid w:val="00232E05"/>
    <w:rsid w:val="0023410D"/>
    <w:rsid w:val="0024183F"/>
    <w:rsid w:val="00251BF5"/>
    <w:rsid w:val="002B22EF"/>
    <w:rsid w:val="002B7978"/>
    <w:rsid w:val="002E4DAF"/>
    <w:rsid w:val="00323354"/>
    <w:rsid w:val="00345108"/>
    <w:rsid w:val="00362BAA"/>
    <w:rsid w:val="003D1E3D"/>
    <w:rsid w:val="003D1E88"/>
    <w:rsid w:val="003E64BF"/>
    <w:rsid w:val="0041182C"/>
    <w:rsid w:val="00496BF3"/>
    <w:rsid w:val="004B624E"/>
    <w:rsid w:val="00521547"/>
    <w:rsid w:val="00596247"/>
    <w:rsid w:val="005F5E59"/>
    <w:rsid w:val="00631748"/>
    <w:rsid w:val="00634367"/>
    <w:rsid w:val="0065385A"/>
    <w:rsid w:val="00660BDF"/>
    <w:rsid w:val="00663188"/>
    <w:rsid w:val="00712E08"/>
    <w:rsid w:val="0077060A"/>
    <w:rsid w:val="007A4BE2"/>
    <w:rsid w:val="007B653C"/>
    <w:rsid w:val="007C2828"/>
    <w:rsid w:val="007D7171"/>
    <w:rsid w:val="007E5634"/>
    <w:rsid w:val="00860C16"/>
    <w:rsid w:val="008775E5"/>
    <w:rsid w:val="00897E45"/>
    <w:rsid w:val="008A63CD"/>
    <w:rsid w:val="009079EF"/>
    <w:rsid w:val="00917514"/>
    <w:rsid w:val="009454BD"/>
    <w:rsid w:val="009A0AD0"/>
    <w:rsid w:val="00A54DB6"/>
    <w:rsid w:val="00AB0003"/>
    <w:rsid w:val="00AD1289"/>
    <w:rsid w:val="00AF342A"/>
    <w:rsid w:val="00AF5D81"/>
    <w:rsid w:val="00B23EF8"/>
    <w:rsid w:val="00B25A03"/>
    <w:rsid w:val="00B33667"/>
    <w:rsid w:val="00B81DC1"/>
    <w:rsid w:val="00BA233C"/>
    <w:rsid w:val="00BB7B0A"/>
    <w:rsid w:val="00C52431"/>
    <w:rsid w:val="00C93754"/>
    <w:rsid w:val="00CA231F"/>
    <w:rsid w:val="00CA3D04"/>
    <w:rsid w:val="00CF04DB"/>
    <w:rsid w:val="00CF7E2C"/>
    <w:rsid w:val="00D0519D"/>
    <w:rsid w:val="00D06BAA"/>
    <w:rsid w:val="00D25EE7"/>
    <w:rsid w:val="00D812B7"/>
    <w:rsid w:val="00DA471C"/>
    <w:rsid w:val="00DB49AF"/>
    <w:rsid w:val="00DD1047"/>
    <w:rsid w:val="00DD4A25"/>
    <w:rsid w:val="00DE3DB9"/>
    <w:rsid w:val="00DE736B"/>
    <w:rsid w:val="00E02C18"/>
    <w:rsid w:val="00EB3490"/>
    <w:rsid w:val="00EE2ED6"/>
    <w:rsid w:val="00EF4123"/>
    <w:rsid w:val="00F13D2D"/>
    <w:rsid w:val="00F22F99"/>
    <w:rsid w:val="00F43E7F"/>
    <w:rsid w:val="00FB353D"/>
    <w:rsid w:val="00FD522B"/>
    <w:rsid w:val="00FF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F342A"/>
    <w:rPr>
      <w:sz w:val="22"/>
      <w:szCs w:val="24"/>
      <w:lang w:val="en-GB" w:eastAsia="en-US"/>
    </w:rPr>
  </w:style>
  <w:style w:type="paragraph" w:styleId="Nagwek1">
    <w:name w:val="heading 1"/>
    <w:basedOn w:val="Normalny"/>
    <w:next w:val="Normalny"/>
    <w:qFormat/>
    <w:rsid w:val="00A54DB6"/>
    <w:pPr>
      <w:keepNext/>
      <w:outlineLvl w:val="0"/>
    </w:pPr>
    <w:rPr>
      <w:rFonts w:ascii="Humnst777LtCnPL" w:hAnsi="Humnst777LtCnPL"/>
      <w:sz w:val="64"/>
    </w:rPr>
  </w:style>
  <w:style w:type="paragraph" w:styleId="Nagwek2">
    <w:name w:val="heading 2"/>
    <w:basedOn w:val="Normalny"/>
    <w:next w:val="Normalny"/>
    <w:qFormat/>
    <w:rsid w:val="00A54DB6"/>
    <w:pPr>
      <w:keepNext/>
      <w:jc w:val="center"/>
      <w:outlineLvl w:val="1"/>
    </w:pPr>
    <w:rPr>
      <w:b/>
      <w:color w:val="A5B8EF"/>
    </w:rPr>
  </w:style>
  <w:style w:type="paragraph" w:styleId="Nagwek4">
    <w:name w:val="heading 4"/>
    <w:basedOn w:val="Normalny"/>
    <w:next w:val="Normalny"/>
    <w:link w:val="Nagwek4Znak"/>
    <w:qFormat/>
    <w:rsid w:val="007A4BE2"/>
    <w:pPr>
      <w:keepNext/>
      <w:spacing w:before="240" w:after="60"/>
      <w:outlineLvl w:val="3"/>
    </w:pPr>
    <w:rPr>
      <w:b/>
      <w:bCs/>
      <w:sz w:val="28"/>
      <w:szCs w:val="28"/>
      <w:lang w:val="pl-PL" w:eastAsia="pl-PL"/>
    </w:rPr>
  </w:style>
  <w:style w:type="paragraph" w:styleId="Nagwek6">
    <w:name w:val="heading 6"/>
    <w:basedOn w:val="Normalny"/>
    <w:next w:val="Normalny"/>
    <w:qFormat/>
    <w:rsid w:val="00A54DB6"/>
    <w:pPr>
      <w:keepNext/>
      <w:jc w:val="center"/>
      <w:outlineLvl w:val="5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qFormat/>
    <w:rsid w:val="007A4BE2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54DB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54DB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54DB6"/>
    <w:rPr>
      <w:color w:val="FFFFFF"/>
      <w:sz w:val="20"/>
    </w:rPr>
  </w:style>
  <w:style w:type="paragraph" w:styleId="Tekstpodstawowy2">
    <w:name w:val="Body Text 2"/>
    <w:basedOn w:val="Normalny"/>
    <w:rsid w:val="00A54DB6"/>
    <w:pPr>
      <w:jc w:val="both"/>
    </w:pPr>
    <w:rPr>
      <w:b/>
      <w:szCs w:val="20"/>
    </w:rPr>
  </w:style>
  <w:style w:type="character" w:styleId="Numerstrony">
    <w:name w:val="page number"/>
    <w:basedOn w:val="Domylnaczcionkaakapitu"/>
    <w:rsid w:val="00A54DB6"/>
  </w:style>
  <w:style w:type="paragraph" w:styleId="Tekstdymka">
    <w:name w:val="Balloon Text"/>
    <w:basedOn w:val="Normalny"/>
    <w:semiHidden/>
    <w:rsid w:val="004B624E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ny"/>
    <w:rsid w:val="00AF342A"/>
    <w:pPr>
      <w:suppressAutoHyphens/>
      <w:spacing w:after="240"/>
      <w:ind w:firstLine="1440"/>
    </w:pPr>
    <w:rPr>
      <w:sz w:val="24"/>
      <w:szCs w:val="20"/>
      <w:lang w:val="en-US" w:eastAsia="ar-SA"/>
    </w:rPr>
  </w:style>
  <w:style w:type="character" w:customStyle="1" w:styleId="Nagwek4Znak">
    <w:name w:val="Nagłówek 4 Znak"/>
    <w:basedOn w:val="Domylnaczcionkaakapitu"/>
    <w:link w:val="Nagwek4"/>
    <w:rsid w:val="007A4BE2"/>
    <w:rPr>
      <w:b/>
      <w:bCs/>
      <w:sz w:val="28"/>
      <w:szCs w:val="28"/>
    </w:rPr>
  </w:style>
  <w:style w:type="character" w:customStyle="1" w:styleId="Nagwek8Znak">
    <w:name w:val="Nagłówek 8 Znak"/>
    <w:basedOn w:val="Domylnaczcionkaakapitu"/>
    <w:link w:val="Nagwek8"/>
    <w:rsid w:val="007A4BE2"/>
    <w:rPr>
      <w:rFonts w:ascii="Calibri" w:hAnsi="Calibri"/>
      <w:i/>
      <w:iCs/>
      <w:sz w:val="24"/>
      <w:szCs w:val="24"/>
      <w:lang w:val="en-GB" w:eastAsia="en-US"/>
    </w:rPr>
  </w:style>
  <w:style w:type="paragraph" w:styleId="Tytu">
    <w:name w:val="Title"/>
    <w:basedOn w:val="Normalny"/>
    <w:link w:val="TytuZnak"/>
    <w:qFormat/>
    <w:rsid w:val="007A4BE2"/>
    <w:pPr>
      <w:jc w:val="center"/>
    </w:pPr>
    <w:rPr>
      <w:sz w:val="24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7A4BE2"/>
    <w:rPr>
      <w:sz w:val="24"/>
    </w:rPr>
  </w:style>
  <w:style w:type="paragraph" w:styleId="Akapitzlist">
    <w:name w:val="List Paragraph"/>
    <w:basedOn w:val="Normalny"/>
    <w:qFormat/>
    <w:rsid w:val="00B81DC1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OCENY SZKOLENIA</vt:lpstr>
    </vt:vector>
  </TitlesOfParts>
  <Company>MEDIA PARTNER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OCENY SZKOLENIA</dc:title>
  <dc:subject/>
  <dc:creator>MEDIA PARTNER</dc:creator>
  <cp:keywords/>
  <cp:lastModifiedBy> </cp:lastModifiedBy>
  <cp:revision>3</cp:revision>
  <cp:lastPrinted>2008-12-31T11:25:00Z</cp:lastPrinted>
  <dcterms:created xsi:type="dcterms:W3CDTF">2012-09-10T08:25:00Z</dcterms:created>
  <dcterms:modified xsi:type="dcterms:W3CDTF">2012-09-10T08:25:00Z</dcterms:modified>
</cp:coreProperties>
</file>